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MANUSCRIPT TITLE</w:t>
      </w:r>
    </w:p>
    <w:p>
      <w:pPr>
        <w:pStyle w:val="Author"/>
      </w:pPr>
      <w:r>
        <w:t xml:space="preserve">Xxxxx Yyyy</w:t>
      </w:r>
      <w:r>
        <w:rPr>
          <w:vertAlign w:val="superscript"/>
        </w:rPr>
        <w:t xml:space="preserve">a,#</w:t>
      </w:r>
      <w:r>
        <w:t xml:space="preserve">, Ming Su</w:t>
      </w:r>
      <w:r>
        <w:rPr>
          <w:vertAlign w:val="superscript"/>
        </w:rPr>
        <w:t xml:space="preserve"> </w:t>
      </w:r>
      <w:hyperlink r:id="rId20">
        <w:r>
          <w:rPr>
            <w:rStyle w:val="Hyperlink"/>
            <w:vertAlign w:val="superscript"/>
          </w:rPr>
          <w:t xml:space="preserve">ID</w:t>
        </w:r>
      </w:hyperlink>
      <w:r>
        <w:rPr>
          <w:vertAlign w:val="superscript"/>
        </w:rPr>
        <w:t xml:space="preserve">,a,b,#,*</w:t>
      </w:r>
      <w:r>
        <w:t xml:space="preserve">, and Min Yang</w:t>
      </w:r>
      <w:r>
        <w:rPr>
          <w:vertAlign w:val="superscript"/>
        </w:rPr>
        <w:t xml:space="preserve">a,b,*</w:t>
      </w:r>
    </w:p>
    <w:p>
      <w:pPr>
        <w:pStyle w:val="FirstParagraph"/>
      </w:pPr>
      <w:r>
        <w:rPr>
          <w:vertAlign w:val="superscript"/>
        </w:rPr>
        <w:t xml:space="preserve">#</w:t>
      </w:r>
      <w:r>
        <w:t xml:space="preserve"> </w:t>
      </w:r>
      <w:r>
        <w:t xml:space="preserve">These authors contributed equally to this work.</w:t>
      </w:r>
    </w:p>
    <w:p>
      <w:pPr>
        <w:pStyle w:val="BodyText"/>
      </w:pPr>
      <w:r>
        <w:rPr>
          <w:vertAlign w:val="superscript"/>
        </w:rPr>
        <w:t xml:space="preserve">a</w:t>
      </w:r>
      <w:r>
        <w:t xml:space="preserve"> </w:t>
      </w:r>
      <w:r>
        <w:t xml:space="preserve">Key Laboratory of Environmental Aguatic Chemistry, State Key Laboratory of Regional Environment and Sustainability, Research Center for Eco-Environmental Sciences, Chinese Academy of Sciences, Beijing 100085, China.</w:t>
      </w:r>
      <w:r>
        <w:br/>
      </w:r>
      <w:r>
        <w:rPr>
          <w:vertAlign w:val="superscript"/>
        </w:rPr>
        <w:t xml:space="preserve">b</w:t>
      </w:r>
      <w:r>
        <w:t xml:space="preserve"> </w:t>
      </w:r>
      <w:r>
        <w:t xml:space="preserve">University of Chinese Academy of Sciences, Beijing 100049, China.</w:t>
      </w:r>
    </w:p>
    <w:p>
      <w:pPr>
        <w:pStyle w:val="BodyText"/>
      </w:pPr>
      <w:r>
        <w:rPr>
          <w:vertAlign w:val="superscript"/>
        </w:rPr>
        <w:t xml:space="preserve">*</w:t>
      </w:r>
      <w:r>
        <w:t xml:space="preserve"> </w:t>
      </w:r>
      <w:r>
        <w:t xml:space="preserve">Corresponding to:</w:t>
      </w:r>
      <w:r>
        <w:t xml:space="preserve"> </w:t>
      </w:r>
      <w:hyperlink r:id="rId21">
        <w:r>
          <w:rPr>
            <w:rStyle w:val="Hyperlink"/>
          </w:rPr>
          <w:t xml:space="preserve">Ming Su (mingsu@rcees.ac.cn)</w:t>
        </w:r>
      </w:hyperlink>
      <w:r>
        <w:t xml:space="preserve">,</w:t>
      </w:r>
      <w:r>
        <w:t xml:space="preserve"> </w:t>
      </w:r>
      <w:hyperlink r:id="rId22">
        <w:r>
          <w:rPr>
            <w:rStyle w:val="Hyperlink"/>
          </w:rPr>
          <w:t xml:space="preserve">Min Yang (yangmin@rcees.ac.cn)</w:t>
        </w:r>
      </w:hyperlink>
    </w:p>
    <w:p>
      <w:r>
        <w:br w:type="page"/>
      </w:r>
    </w:p>
    <w:bookmarkStart w:id="23" w:name="abstract"/>
    <w:p>
      <w:pPr>
        <w:pStyle w:val="Heading1"/>
      </w:pPr>
      <w:r>
        <w:t xml:space="preserve">Abstract</w:t>
      </w:r>
    </w:p>
    <w:p>
      <w:r>
        <w:br w:type="page"/>
      </w:r>
    </w:p>
    <w:bookmarkEnd w:id="23"/>
    <w:bookmarkStart w:id="24" w:name="main"/>
    <w:p>
      <w:pPr>
        <w:pStyle w:val="Heading1"/>
      </w:pPr>
      <w:r>
        <w:t xml:space="preserve">Main</w:t>
      </w:r>
    </w:p>
    <w:p>
      <w:pPr>
        <w:pStyle w:val="FirstParagraph"/>
      </w:pPr>
      <w:r>
        <w:t xml:space="preserve">This is a nice paragraph.</w:t>
      </w:r>
      <w:r>
        <w:t xml:space="preserve"> </w:t>
      </w:r>
      <w:r>
        <w:t xml:space="preserve">This is something useful according to Reviewer 1.</w:t>
      </w:r>
    </w:p>
    <w:p>
      <w:pPr>
        <w:pStyle w:val="BodyText"/>
      </w:pPr>
      <w:r>
        <w:t xml:space="preserve">Figure from SM.pdf, see Supplementary Fig. 1.</w:t>
      </w:r>
    </w:p>
    <w:bookmarkEnd w:id="24"/>
    <w:bookmarkStart w:id="25" w:name="methods"/>
    <w:p>
      <w:pPr>
        <w:pStyle w:val="Heading1"/>
      </w:pPr>
      <w:r>
        <w:t xml:space="preserve">Methods</w:t>
      </w:r>
    </w:p>
    <w:bookmarkEnd w:id="25"/>
    <w:bookmarkStart w:id="26" w:name="results"/>
    <w:p>
      <w:pPr>
        <w:pStyle w:val="Heading1"/>
      </w:pPr>
      <w:r>
        <w:t xml:space="preserve">Results</w:t>
      </w:r>
    </w:p>
    <w:p>
      <w:r>
        <w:br w:type="page"/>
      </w:r>
    </w:p>
    <w:bookmarkEnd w:id="26"/>
    <w:bookmarkStart w:id="28" w:name="references"/>
    <w:p>
      <w:pPr>
        <w:pStyle w:val="Heading1"/>
      </w:pPr>
      <w:r>
        <w:t xml:space="preserve">References</w:t>
      </w:r>
    </w:p>
    <w:bookmarkStart w:id="27" w:name="refs"/>
    <w:bookmarkEnd w:id="27"/>
    <w:p>
      <w:r>
        <w:br w:type="page"/>
      </w:r>
    </w:p>
    <w:bookmarkEnd w:id="28"/>
    <w:sectPr w:rsidR="00C83DEB" w:rsidRPr="009A350C" w:rsidSect="00D34A99">
      <w:type w:val="continuous"/>
      <w:pgSz w:h="16848" w:w="11952"/>
      <w:pgMar w:bottom="1440" w:footer="720" w:gutter="720" w:header="720" w:left="1440" w:right="1440" w:top="1440"/>
      <w:lnNumType w:countBy="1" w:restart="continuous"/>
      <w:cols w:space="720"/>
      <w:docGrid w:linePitch="326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(Body CS)">
    <w:altName w:val="Times New Roman"/>
    <w:panose1 w:val="020B0604020202020204"/>
    <w:charset w:val="00"/>
    <w:family w:val="roman"/>
    <w:pitch w:val="default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p14">
  <w:abstractNum w15:restartNumberingAfterBreak="0" w:abstractNumId="0">
    <w:nsid w:val="EA454B4C"/>
    <w:multiLevelType w:val="multilevel"/>
    <w:tmpl w:val="17A2F78A"/>
    <w:lvl w:ilvl="0">
      <w:numFmt w:val="bullet"/>
      <w:lvlText w:val="•"/>
      <w:lvlJc w:val="left"/>
      <w:pPr>
        <w:tabs>
          <w:tab w:pos="0" w:val="num"/>
        </w:tabs>
        <w:ind w:hanging="480" w:left="480"/>
      </w:pPr>
    </w:lvl>
    <w:lvl w:ilvl="1">
      <w:numFmt w:val="bullet"/>
      <w:lvlText w:val="–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•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–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•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–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•"/>
      <w:lvlJc w:val="left"/>
      <w:pPr>
        <w:tabs>
          <w:tab w:pos="4320" w:val="num"/>
        </w:tabs>
        <w:ind w:hanging="480" w:left="4800"/>
      </w:pPr>
    </w:lvl>
    <w:lvl w:ilvl="7">
      <w:numFmt w:val="bullet"/>
      <w:lvlText w:val="–"/>
      <w:lvlJc w:val="left"/>
      <w:pPr>
        <w:tabs>
          <w:tab w:pos="5040" w:val="num"/>
        </w:tabs>
        <w:ind w:hanging="480" w:left="5520"/>
      </w:pPr>
    </w:lvl>
    <w:lvl w:ilvl="8">
      <w:numFmt w:val="bullet"/>
      <w:lvlText w:val="•"/>
      <w:lvlJc w:val="left"/>
      <w:pPr>
        <w:tabs>
          <w:tab w:pos="5760" w:val="num"/>
        </w:tabs>
        <w:ind w:hanging="480" w:left="6240"/>
      </w:pPr>
    </w:lvl>
  </w:abstractNum>
  <w:abstractNum w15:restartNumberingAfterBreak="0" w:abstractNumId="1">
    <w:nsid w:val="FFFFFF7C"/>
    <w:multiLevelType w:val="singleLevel"/>
    <w:tmpl w:val="35BCE13A"/>
    <w:lvl w:ilvl="0">
      <w:start w:val="1"/>
      <w:numFmt w:val="decimal"/>
      <w:lvlText w:val="%1."/>
      <w:lvlJc w:val="left"/>
      <w:pPr>
        <w:tabs>
          <w:tab w:pos="1492" w:val="num"/>
        </w:tabs>
        <w:ind w:hanging="360" w:left="1492"/>
      </w:pPr>
    </w:lvl>
  </w:abstractNum>
  <w:abstractNum w15:restartNumberingAfterBreak="0" w:abstractNumId="2">
    <w:nsid w:val="FFFFFF7D"/>
    <w:multiLevelType w:val="singleLevel"/>
    <w:tmpl w:val="17ACA35A"/>
    <w:lvl w:ilvl="0">
      <w:start w:val="1"/>
      <w:numFmt w:val="decimal"/>
      <w:lvlText w:val="%1."/>
      <w:lvlJc w:val="left"/>
      <w:pPr>
        <w:tabs>
          <w:tab w:pos="1209" w:val="num"/>
        </w:tabs>
        <w:ind w:hanging="360" w:left="1209"/>
      </w:pPr>
    </w:lvl>
  </w:abstractNum>
  <w:abstractNum w15:restartNumberingAfterBreak="0" w:abstractNumId="3">
    <w:nsid w:val="FFFFFF7E"/>
    <w:multiLevelType w:val="singleLevel"/>
    <w:tmpl w:val="305208BC"/>
    <w:lvl w:ilvl="0">
      <w:start w:val="1"/>
      <w:numFmt w:val="decimal"/>
      <w:lvlText w:val="%1."/>
      <w:lvlJc w:val="left"/>
      <w:pPr>
        <w:tabs>
          <w:tab w:pos="926" w:val="num"/>
        </w:tabs>
        <w:ind w:hanging="360" w:left="926"/>
      </w:pPr>
    </w:lvl>
  </w:abstractNum>
  <w:abstractNum w15:restartNumberingAfterBreak="0" w:abstractNumId="4">
    <w:nsid w:val="FFFFFF7F"/>
    <w:multiLevelType w:val="singleLevel"/>
    <w:tmpl w:val="538C7DB2"/>
    <w:lvl w:ilvl="0">
      <w:start w:val="1"/>
      <w:numFmt w:val="decimal"/>
      <w:lvlText w:val="%1."/>
      <w:lvlJc w:val="left"/>
      <w:pPr>
        <w:tabs>
          <w:tab w:pos="643" w:val="num"/>
        </w:tabs>
        <w:ind w:hanging="360" w:left="643"/>
      </w:pPr>
    </w:lvl>
  </w:abstractNum>
  <w:abstractNum w15:restartNumberingAfterBreak="0" w:abstractNumId="5">
    <w:nsid w:val="FFFFFF80"/>
    <w:multiLevelType w:val="singleLevel"/>
    <w:tmpl w:val="520CF04A"/>
    <w:lvl w:ilvl="0">
      <w:start w:val="1"/>
      <w:numFmt w:val="bullet"/>
      <w:lvlText w:val=""/>
      <w:lvlJc w:val="left"/>
      <w:pPr>
        <w:tabs>
          <w:tab w:pos="1492" w:val="num"/>
        </w:tabs>
        <w:ind w:hanging="360" w:left="1492"/>
      </w:pPr>
      <w:rPr>
        <w:rFonts w:ascii="Symbol" w:hAnsi="Symbol" w:hint="default"/>
      </w:rPr>
    </w:lvl>
  </w:abstractNum>
  <w:abstractNum w15:restartNumberingAfterBreak="0" w:abstractNumId="6">
    <w:nsid w:val="FFFFFF81"/>
    <w:multiLevelType w:val="singleLevel"/>
    <w:tmpl w:val="E05CA962"/>
    <w:lvl w:ilvl="0">
      <w:start w:val="1"/>
      <w:numFmt w:val="bullet"/>
      <w:lvlText w:val=""/>
      <w:lvlJc w:val="left"/>
      <w:pPr>
        <w:tabs>
          <w:tab w:pos="1209" w:val="num"/>
        </w:tabs>
        <w:ind w:hanging="360" w:left="1209"/>
      </w:pPr>
      <w:rPr>
        <w:rFonts w:ascii="Symbol" w:hAnsi="Symbol" w:hint="default"/>
      </w:rPr>
    </w:lvl>
  </w:abstractNum>
  <w:abstractNum w15:restartNumberingAfterBreak="0" w:abstractNumId="7">
    <w:nsid w:val="FFFFFF82"/>
    <w:multiLevelType w:val="singleLevel"/>
    <w:tmpl w:val="91027A62"/>
    <w:lvl w:ilvl="0">
      <w:start w:val="1"/>
      <w:numFmt w:val="bullet"/>
      <w:lvlText w:val=""/>
      <w:lvlJc w:val="left"/>
      <w:pPr>
        <w:tabs>
          <w:tab w:pos="926" w:val="num"/>
        </w:tabs>
        <w:ind w:hanging="360" w:left="926"/>
      </w:pPr>
      <w:rPr>
        <w:rFonts w:ascii="Symbol" w:hAnsi="Symbol" w:hint="default"/>
      </w:rPr>
    </w:lvl>
  </w:abstractNum>
  <w:abstractNum w15:restartNumberingAfterBreak="0" w:abstractNumId="8">
    <w:nsid w:val="FFFFFF83"/>
    <w:multiLevelType w:val="singleLevel"/>
    <w:tmpl w:val="6DB2BCF6"/>
    <w:lvl w:ilvl="0">
      <w:start w:val="1"/>
      <w:numFmt w:val="bullet"/>
      <w:lvlText w:val=""/>
      <w:lvlJc w:val="left"/>
      <w:pPr>
        <w:tabs>
          <w:tab w:pos="643" w:val="num"/>
        </w:tabs>
        <w:ind w:hanging="360" w:left="643"/>
      </w:pPr>
      <w:rPr>
        <w:rFonts w:ascii="Symbol" w:hAnsi="Symbol" w:hint="default"/>
      </w:rPr>
    </w:lvl>
  </w:abstractNum>
  <w:abstractNum w15:restartNumberingAfterBreak="0" w:abstractNumId="9">
    <w:nsid w:val="FFFFFF88"/>
    <w:multiLevelType w:val="singleLevel"/>
    <w:tmpl w:val="985C7762"/>
    <w:lvl w:ilvl="0">
      <w:start w:val="1"/>
      <w:numFmt w:val="decimal"/>
      <w:lvlText w:val="%1."/>
      <w:lvlJc w:val="left"/>
      <w:pPr>
        <w:tabs>
          <w:tab w:pos="360" w:val="num"/>
        </w:tabs>
        <w:ind w:hanging="360" w:left="360"/>
      </w:pPr>
    </w:lvl>
  </w:abstractNum>
  <w:abstractNum w15:restartNumberingAfterBreak="0" w:abstractNumId="10">
    <w:nsid w:val="FFFFFF89"/>
    <w:multiLevelType w:val="singleLevel"/>
    <w:tmpl w:val="D5CEBA96"/>
    <w:lvl w:ilvl="0">
      <w:start w:val="1"/>
      <w:numFmt w:val="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15:restartNumberingAfterBreak="0" w:abstractNumId="11">
    <w:nsid w:val="0000A990"/>
    <w:multiLevelType w:val="multilevel"/>
    <w:tmpl w:val="ECD0910E"/>
    <w:lvl w:ilvl="0">
      <w:numFmt w:val="bullet"/>
      <w:lvlText w:val=" "/>
      <w:lvlJc w:val="left"/>
      <w:pPr>
        <w:ind w:hanging="480" w:left="720"/>
      </w:pPr>
    </w:lvl>
    <w:lvl w:ilvl="1">
      <w:numFmt w:val="bullet"/>
      <w:lvlText w:val=" "/>
      <w:lvlJc w:val="left"/>
      <w:pPr>
        <w:ind w:hanging="480" w:left="1440"/>
      </w:pPr>
    </w:lvl>
    <w:lvl w:ilvl="2">
      <w:numFmt w:val="bullet"/>
      <w:lvlText w:val=" "/>
      <w:lvlJc w:val="left"/>
      <w:pPr>
        <w:ind w:hanging="480" w:left="2160"/>
      </w:pPr>
    </w:lvl>
    <w:lvl w:ilvl="3">
      <w:numFmt w:val="bullet"/>
      <w:lvlText w:val=" "/>
      <w:lvlJc w:val="left"/>
      <w:pPr>
        <w:ind w:hanging="480" w:left="2880"/>
      </w:pPr>
    </w:lvl>
    <w:lvl w:ilvl="4">
      <w:numFmt w:val="bullet"/>
      <w:lvlText w:val=" "/>
      <w:lvlJc w:val="left"/>
      <w:pPr>
        <w:ind w:hanging="480" w:left="3600"/>
      </w:pPr>
    </w:lvl>
    <w:lvl w:ilvl="5">
      <w:numFmt w:val="bullet"/>
      <w:lvlText w:val=" "/>
      <w:lvlJc w:val="left"/>
      <w:pPr>
        <w:ind w:hanging="480" w:left="4320"/>
      </w:pPr>
    </w:lvl>
    <w:lvl w:ilvl="6">
      <w:numFmt w:val="bullet"/>
      <w:lvlText w:val=" "/>
      <w:lvlJc w:val="left"/>
      <w:pPr>
        <w:ind w:hanging="480" w:left="5040"/>
      </w:pPr>
    </w:lvl>
    <w:lvl w:ilvl="7">
      <w:numFmt w:val="bullet"/>
      <w:lvlText w:val=" "/>
      <w:lvlJc w:val="left"/>
      <w:pPr>
        <w:ind w:hanging="480" w:left="5760"/>
      </w:pPr>
    </w:lvl>
    <w:lvl w:ilvl="8">
      <w:numFmt w:val="bullet"/>
      <w:lvlText w:val=" "/>
      <w:lvlJc w:val="left"/>
      <w:pPr>
        <w:ind w:hanging="480" w:left="6480"/>
      </w:pPr>
    </w:lvl>
  </w:abstractNum>
  <w:abstractNum w15:restartNumberingAfterBreak="0" w:abstractNumId="12">
    <w:nsid w:val="00A99421"/>
    <w:multiLevelType w:val="multilevel"/>
    <w:tmpl w:val="3592AE20"/>
    <w:lvl w:ilvl="0">
      <w:start w:val="1"/>
      <w:numFmt w:val="decimal"/>
      <w:lvlText w:val="%1)"/>
      <w:lvlJc w:val="left"/>
      <w:pPr>
        <w:ind w:hanging="480" w:left="720"/>
      </w:pPr>
    </w:lvl>
    <w:lvl w:ilvl="1">
      <w:start w:val="1"/>
      <w:numFmt w:val="decimal"/>
      <w:lvlText w:val="%2)"/>
      <w:lvlJc w:val="left"/>
      <w:pPr>
        <w:ind w:hanging="480" w:left="1440"/>
      </w:pPr>
    </w:lvl>
    <w:lvl w:ilvl="2">
      <w:start w:val="1"/>
      <w:numFmt w:val="decimal"/>
      <w:lvlText w:val="%3)"/>
      <w:lvlJc w:val="left"/>
      <w:pPr>
        <w:ind w:hanging="480" w:left="2160"/>
      </w:pPr>
    </w:lvl>
    <w:lvl w:ilvl="3">
      <w:start w:val="1"/>
      <w:numFmt w:val="decimal"/>
      <w:lvlText w:val="%4)"/>
      <w:lvlJc w:val="left"/>
      <w:pPr>
        <w:ind w:hanging="480" w:left="2880"/>
      </w:pPr>
    </w:lvl>
    <w:lvl w:ilvl="4">
      <w:start w:val="1"/>
      <w:numFmt w:val="decimal"/>
      <w:lvlText w:val="%5)"/>
      <w:lvlJc w:val="left"/>
      <w:pPr>
        <w:ind w:hanging="480" w:left="3600"/>
      </w:pPr>
    </w:lvl>
    <w:lvl w:ilvl="5">
      <w:start w:val="1"/>
      <w:numFmt w:val="decimal"/>
      <w:lvlText w:val="%6)"/>
      <w:lvlJc w:val="left"/>
      <w:pPr>
        <w:ind w:hanging="480" w:left="4320"/>
      </w:pPr>
    </w:lvl>
    <w:lvl w:ilvl="6">
      <w:start w:val="1"/>
      <w:numFmt w:val="decimal"/>
      <w:lvlText w:val="%7)"/>
      <w:lvlJc w:val="left"/>
      <w:pPr>
        <w:ind w:hanging="480" w:left="5040"/>
      </w:pPr>
    </w:lvl>
    <w:lvl w:ilvl="7">
      <w:start w:val="1"/>
      <w:numFmt w:val="decimal"/>
      <w:lvlText w:val="%8)"/>
      <w:lvlJc w:val="left"/>
      <w:pPr>
        <w:ind w:hanging="480" w:left="5760"/>
      </w:pPr>
    </w:lvl>
    <w:lvl w:ilvl="8">
      <w:start w:val="1"/>
      <w:numFmt w:val="decimal"/>
      <w:lvlText w:val="%9)"/>
      <w:lvlJc w:val="left"/>
      <w:pPr>
        <w:ind w:hanging="480" w:left="6480"/>
      </w:pPr>
    </w:lvl>
  </w:abstractNum>
  <w:abstractNum w15:restartNumberingAfterBreak="0" w:abstractNumId="13">
    <w:nsid w:val="2AAB1796"/>
    <w:multiLevelType w:val="multilevel"/>
    <w:tmpl w:val="F7E0EDFA"/>
    <w:lvl w:ilvl="0">
      <w:start w:val="1"/>
      <w:numFmt w:val="decimal"/>
      <w:pStyle w:val="Heading1"/>
      <w:lvlText w:val="%1"/>
      <w:lvlJc w:val="left"/>
      <w:pPr>
        <w:ind w:hanging="432" w:left="432"/>
      </w:pPr>
    </w:lvl>
    <w:lvl w:ilvl="1">
      <w:start w:val="1"/>
      <w:numFmt w:val="decimal"/>
      <w:pStyle w:val="Heading2"/>
      <w:lvlText w:val="%1.%2"/>
      <w:lvlJc w:val="left"/>
      <w:pPr>
        <w:ind w:hanging="576" w:left="576"/>
      </w:pPr>
    </w:lvl>
    <w:lvl w:ilvl="2">
      <w:start w:val="1"/>
      <w:numFmt w:val="decimal"/>
      <w:pStyle w:val="Heading3"/>
      <w:lvlText w:val="%1.%2.%3"/>
      <w:lvlJc w:val="left"/>
      <w:pPr>
        <w:ind w:hanging="720" w:left="720"/>
      </w:pPr>
    </w:lvl>
    <w:lvl w:ilvl="3">
      <w:start w:val="1"/>
      <w:numFmt w:val="decimal"/>
      <w:pStyle w:val="Heading4"/>
      <w:lvlText w:val="%1.%2.%3.%4"/>
      <w:lvlJc w:val="left"/>
      <w:pPr>
        <w:ind w:hanging="864" w:left="864"/>
      </w:pPr>
    </w:lvl>
    <w:lvl w:ilvl="4">
      <w:start w:val="1"/>
      <w:numFmt w:val="decimal"/>
      <w:pStyle w:val="Heading5"/>
      <w:lvlText w:val="%1.%2.%3.%4.%5"/>
      <w:lvlJc w:val="left"/>
      <w:pPr>
        <w:ind w:hanging="1008" w:left="1008"/>
      </w:pPr>
    </w:lvl>
    <w:lvl w:ilvl="5">
      <w:start w:val="1"/>
      <w:numFmt w:val="decimal"/>
      <w:pStyle w:val="Heading6"/>
      <w:lvlText w:val="%1.%2.%3.%4.%5.%6"/>
      <w:lvlJc w:val="left"/>
      <w:pPr>
        <w:ind w:hanging="1152" w:left="1152"/>
      </w:pPr>
    </w:lvl>
    <w:lvl w:ilvl="6">
      <w:start w:val="1"/>
      <w:numFmt w:val="decimal"/>
      <w:pStyle w:val="Heading7"/>
      <w:lvlText w:val="%1.%2.%3.%4.%5.%6.%7"/>
      <w:lvlJc w:val="left"/>
      <w:pPr>
        <w:ind w:hanging="1296" w:left="1296"/>
      </w:pPr>
    </w:lvl>
    <w:lvl w:ilvl="7">
      <w:start w:val="1"/>
      <w:numFmt w:val="decimal"/>
      <w:pStyle w:val="Heading8"/>
      <w:lvlText w:val="%1.%2.%3.%4.%5.%6.%7.%8"/>
      <w:lvlJc w:val="left"/>
      <w:pPr>
        <w:ind w:hanging="1440" w:left="1440"/>
      </w:pPr>
    </w:lvl>
    <w:lvl w:ilvl="8">
      <w:start w:val="1"/>
      <w:numFmt w:val="decimal"/>
      <w:pStyle w:val="Heading9"/>
      <w:lvlText w:val="%1.%2.%3.%4.%5.%6.%7.%8.%9"/>
      <w:lvlJc w:val="left"/>
      <w:pPr>
        <w:ind w:hanging="1584" w:left="1584"/>
      </w:pPr>
    </w:lvl>
  </w:abstractNum>
  <w:abstractNum w15:restartNumberingAfterBreak="0" w:abstractNumId="14">
    <w:nsid w:val="2C1AE401"/>
    <w:multiLevelType w:val="multilevel"/>
    <w:tmpl w:val="EB5024DC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bullet"/>
      <w:lvlText w:val=" "/>
      <w:lvlJc w:val="left"/>
      <w:pPr>
        <w:tabs>
          <w:tab w:pos="5040" w:val="num"/>
        </w:tabs>
        <w:ind w:hanging="480" w:left="5520"/>
      </w:pPr>
    </w:lvl>
    <w:lvl w:ilvl="8">
      <w:numFmt w:val="bullet"/>
      <w:lvlText w:val=" "/>
      <w:lvlJc w:val="left"/>
      <w:pPr>
        <w:tabs>
          <w:tab w:pos="5760" w:val="num"/>
        </w:tabs>
        <w:ind w:hanging="480" w:left="6240"/>
      </w:p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16cid:durableId="1647003809" w:numId="1">
    <w:abstractNumId w:val="14"/>
  </w:num>
  <w:num w16cid:durableId="1050769522" w:numId="2">
    <w:abstractNumId w:val="1"/>
  </w:num>
  <w:num w16cid:durableId="691146791" w:numId="3">
    <w:abstractNumId w:val="2"/>
  </w:num>
  <w:num w16cid:durableId="1840848626" w:numId="4">
    <w:abstractNumId w:val="3"/>
  </w:num>
  <w:num w16cid:durableId="979381040" w:numId="5">
    <w:abstractNumId w:val="4"/>
  </w:num>
  <w:num w16cid:durableId="1339770353" w:numId="6">
    <w:abstractNumId w:val="9"/>
  </w:num>
  <w:num w16cid:durableId="1869879009" w:numId="7">
    <w:abstractNumId w:val="5"/>
  </w:num>
  <w:num w16cid:durableId="958805246" w:numId="8">
    <w:abstractNumId w:val="6"/>
  </w:num>
  <w:num w16cid:durableId="1871726544" w:numId="9">
    <w:abstractNumId w:val="7"/>
  </w:num>
  <w:num w16cid:durableId="1443769426" w:numId="10">
    <w:abstractNumId w:val="8"/>
  </w:num>
  <w:num w16cid:durableId="2133476877" w:numId="11">
    <w:abstractNumId w:val="10"/>
  </w:num>
  <w:num w16cid:durableId="1658653764" w:numId="12">
    <w:abstractNumId w:val="13"/>
  </w:num>
  <w:num w16cid:durableId="1291326281" w:numId="13">
    <w:abstractNumId w:val="14"/>
  </w:num>
  <w:num w16cid:durableId="455566639" w:numId="14">
    <w:abstractNumId w:val="0"/>
  </w:num>
  <w:num w16cid:durableId="1123501441" w:numId="15">
    <w:abstractNumId w:val="0"/>
  </w:num>
  <w:num w16cid:durableId="1713111372" w:numId="16">
    <w:abstractNumId w:val="14"/>
  </w:num>
  <w:num w16cid:durableId="633413296" w:numId="17">
    <w:abstractNumId w:val="14"/>
  </w:num>
  <w:num w16cid:durableId="727605067" w:numId="18">
    <w:abstractNumId w:val="0"/>
  </w:num>
  <w:num w16cid:durableId="790052878" w:numId="19">
    <w:abstractNumId w:val="0"/>
  </w:num>
  <w:num w16cid:durableId="1687557063" w:numId="20">
    <w:abstractNumId w:val="0"/>
  </w:num>
  <w:num w16cid:durableId="1615483120" w:numId="21">
    <w:abstractNumId w:val="14"/>
  </w:num>
  <w:num w16cid:durableId="1942569766" w:numId="22">
    <w:abstractNumId w:val="14"/>
  </w:num>
  <w:num w16cid:durableId="1205798551" w:numId="23">
    <w:abstractNumId w:val="11"/>
  </w:num>
  <w:num w16cid:durableId="647243311"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16cid:durableId="1364794324" w:numId="25">
    <w:abstractNumId w:val="11"/>
  </w:num>
  <w:num w16cid:durableId="1211453382" w:numId="26">
    <w:abstractNumId w:val="11"/>
  </w: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15"/>
  <w:embedSystemFonts/>
  <w:proofState w:grammar="clean" w:spelling="clean"/>
  <w:stylePaneFormatFilter w:allStyles="0" w:alternateStyleNames="0" w:clearFormatting="0" w:customStyles="0" w:directFormattingOnNumbering="0" w:directFormattingOnParagraphs="0" w:directFormattingOnRuns="0" w:directFormattingOnTables="0" w:headingStyles="0" w:latentStyles="1" w:numberingStyles="0" w:stylesInUse="0" w:tableStyles="0" w:top3HeadingStyles="0" w:val="0004" w:visibleStyl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DEB"/>
    <w:rsid w:val="009A350C"/>
    <w:rsid w:val="00BF0311"/>
    <w:rsid w:val="00C83DEB"/>
  </w:rsids>
  <w:themeFontLang w:eastAsia="zh-CN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376" w:defLockedState="0" w:defQFormat="0" w:defSemiHidden="0" w:defUIPriority="0" w:defUnhideWhenUsed="0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default="1" w:styleId="Normal" w:type="paragraph">
    <w:name w:val="Normal"/>
    <w:qFormat/>
    <w:rsid w:val="00475C52"/>
    <w:pPr>
      <w:spacing w:after="240" w:before="120" w:line="480" w:lineRule="auto"/>
      <w:ind w:firstLine="397"/>
      <w:jc w:val="both"/>
    </w:pPr>
    <w:rPr>
      <w:rFonts w:ascii="Calibri" w:eastAsiaTheme="minorEastAsia" w:hAnsi="Calibri"/>
    </w:rPr>
  </w:style>
  <w:style w:styleId="Heading1" w:type="paragraph">
    <w:name w:val="heading 1"/>
    <w:basedOn w:val="Normal"/>
    <w:next w:val="BodyText"/>
    <w:uiPriority w:val="9"/>
    <w:qFormat/>
    <w:rsid w:val="009F1910"/>
    <w:pPr>
      <w:keepNext/>
      <w:keepLines/>
      <w:numPr>
        <w:numId w:val="12"/>
      </w:numPr>
      <w:spacing w:after="0" w:line="240" w:lineRule="auto"/>
      <w:ind w:firstLine="0" w:left="0"/>
      <w:outlineLvl w:val="0"/>
    </w:pPr>
    <w:rPr>
      <w:rFonts w:asciiTheme="majorHAnsi" w:cstheme="majorBidi" w:eastAsiaTheme="majorEastAsia" w:hAnsiTheme="majorHAnsi"/>
      <w:b/>
      <w:bCs/>
      <w:sz w:val="32"/>
      <w:szCs w:val="32"/>
    </w:rPr>
  </w:style>
  <w:style w:styleId="Heading2" w:type="paragraph">
    <w:name w:val="heading 2"/>
    <w:basedOn w:val="Normal"/>
    <w:next w:val="BodyText"/>
    <w:autoRedefine/>
    <w:uiPriority w:val="9"/>
    <w:unhideWhenUsed/>
    <w:qFormat/>
    <w:rsid w:val="009F1910"/>
    <w:pPr>
      <w:keepNext/>
      <w:keepLines/>
      <w:numPr>
        <w:ilvl w:val="1"/>
        <w:numId w:val="12"/>
      </w:numPr>
      <w:spacing w:after="120" w:line="240" w:lineRule="auto"/>
      <w:ind w:firstLine="0" w:left="0"/>
      <w:outlineLvl w:val="1"/>
    </w:pPr>
    <w:rPr>
      <w:rFonts w:asciiTheme="majorHAnsi" w:cstheme="majorBidi" w:eastAsiaTheme="majorEastAsia" w:hAnsiTheme="majorHAnsi"/>
      <w:b/>
      <w:bCs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rsid w:val="00357B8B"/>
    <w:pPr>
      <w:keepNext/>
      <w:keepLines/>
      <w:numPr>
        <w:ilvl w:val="2"/>
        <w:numId w:val="12"/>
      </w:numPr>
      <w:spacing w:after="0" w:before="200"/>
      <w:outlineLvl w:val="2"/>
    </w:pPr>
    <w:rPr>
      <w:rFonts w:asciiTheme="majorHAnsi" w:cstheme="majorBidi" w:eastAsiaTheme="majorEastAsia" w:hAnsiTheme="majorHAnsi"/>
      <w:b/>
      <w:bCs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numPr>
        <w:ilvl w:val="3"/>
        <w:numId w:val="12"/>
      </w:numPr>
      <w:spacing w:after="0" w:before="200"/>
      <w:outlineLvl w:val="3"/>
    </w:pPr>
    <w:rPr>
      <w:rFonts w:asciiTheme="majorHAnsi" w:cstheme="majorBidi" w:eastAsiaTheme="majorEastAsia" w:hAnsiTheme="majorHAnsi"/>
      <w:bCs/>
      <w:i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numPr>
        <w:ilvl w:val="4"/>
        <w:numId w:val="12"/>
      </w:numPr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numPr>
        <w:ilvl w:val="5"/>
        <w:numId w:val="12"/>
      </w:numPr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numPr>
        <w:ilvl w:val="6"/>
        <w:numId w:val="12"/>
      </w:numPr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numPr>
        <w:ilvl w:val="7"/>
        <w:numId w:val="12"/>
      </w:numPr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numPr>
        <w:ilvl w:val="8"/>
        <w:numId w:val="12"/>
      </w:numPr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link w:val="BodyTextChar"/>
    <w:autoRedefine/>
    <w:qFormat/>
    <w:rsid w:val="00475C52"/>
    <w:pPr>
      <w:spacing w:after="180" w:before="180"/>
    </w:pPr>
  </w:style>
  <w:style w:customStyle="1" w:styleId="FirstParagraph" w:type="paragraph">
    <w:name w:val="First Paragraph"/>
    <w:basedOn w:val="BodyText"/>
    <w:next w:val="BodyText"/>
    <w:autoRedefine/>
    <w:qFormat/>
    <w:rsid w:val="001D0787"/>
    <w:pPr>
      <w:spacing w:after="120" w:before="240"/>
    </w:pPr>
  </w:style>
  <w:style w:customStyle="1" w:styleId="Compact" w:type="paragraph">
    <w:name w:val="Compact"/>
    <w:basedOn w:val="BodyText"/>
    <w:autoRedefine/>
    <w:qFormat/>
    <w:rsid w:val="00684FFA"/>
    <w:pPr>
      <w:spacing w:after="0" w:before="0"/>
      <w:ind w:firstLine="0"/>
      <w:jc w:val="left"/>
    </w:pPr>
  </w:style>
  <w:style w:styleId="Title" w:type="paragraph">
    <w:name w:val="Title"/>
    <w:basedOn w:val="Normal"/>
    <w:next w:val="BodyText"/>
    <w:qFormat/>
    <w:rsid w:val="009F1910"/>
    <w:pPr>
      <w:keepNext/>
      <w:keepLines/>
      <w:spacing w:after="120" w:before="240" w:line="240" w:lineRule="auto"/>
      <w:ind w:firstLine="0"/>
      <w:jc w:val="center"/>
    </w:pPr>
    <w:rPr>
      <w:rFonts w:asciiTheme="majorHAnsi" w:cstheme="majorBidi" w:eastAsiaTheme="majorEastAsia" w:hAnsiTheme="majorHAnsi"/>
      <w:b/>
      <w:bCs/>
      <w:sz w:val="32"/>
      <w:szCs w:val="36"/>
    </w:rPr>
  </w:style>
  <w:style w:styleId="Subtitle" w:type="paragraph">
    <w:name w:val="Subtitle"/>
    <w:basedOn w:val="Title"/>
    <w:next w:val="BodyText"/>
    <w:qFormat/>
    <w:rsid w:val="004659FD"/>
    <w:pPr>
      <w:spacing w:after="240"/>
    </w:pPr>
    <w:rPr>
      <w:sz w:val="28"/>
      <w:szCs w:val="30"/>
    </w:rPr>
  </w:style>
  <w:style w:customStyle="1" w:styleId="Author" w:type="paragraph">
    <w:name w:val="Author"/>
    <w:next w:val="BodyText"/>
    <w:qFormat/>
    <w:rsid w:val="009F1910"/>
    <w:pPr>
      <w:keepNext/>
      <w:keepLines/>
      <w:jc w:val="center"/>
    </w:pPr>
    <w:rPr>
      <w:sz w:val="21"/>
    </w:r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autoRedefine/>
    <w:qFormat/>
    <w:rsid w:val="00475C52"/>
    <w:rPr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uiPriority w:val="9"/>
    <w:unhideWhenUsed/>
    <w:qFormat/>
  </w:style>
  <w:style w:customStyle="1" w:styleId="Table" w:type="table">
    <w:name w:val="Table"/>
    <w:basedOn w:val="TableNormal"/>
    <w:semiHidden/>
    <w:unhideWhenUsed/>
    <w:qFormat/>
    <w:rsid w:val="00556B80"/>
    <w:tblPr>
      <w:jc w:val="center"/>
      <w:tblBorders>
        <w:bottom w:color="auto" w:space="0" w:sz="4" w:val="single"/>
      </w:tblBorders>
    </w:tblPr>
    <w:trPr>
      <w:jc w:val="center"/>
    </w:trPr>
    <w:tblStylePr w:type="firstRow">
      <w:pPr>
        <w:jc w:val="center"/>
      </w:pPr>
      <w:rPr>
        <w:rFonts w:asciiTheme="minorHAnsi" w:hAnsiTheme="minorHAnsi"/>
        <w:b/>
        <w:color w:val="auto"/>
        <w:sz w:val="24"/>
        <w:u w:val="none"/>
      </w:rPr>
      <w:tblPr/>
      <w:tcPr>
        <w:tcBorders>
          <w:top w:color="auto" w:space="0" w:sz="4" w:val="single"/>
          <w:bottom w:color="auto" w:space="0" w:sz="4" w:val="single"/>
        </w:tcBorders>
        <w:shd w:color="auto" w:fill="BFBFBF" w:themeFill="background1" w:themeFillShade="BF" w:val="clear"/>
      </w:tcPr>
    </w:tblStylePr>
    <w:tblStylePr w:type="firstCol">
      <w:rPr>
        <w:b/>
      </w:r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autoRedefine/>
    <w:rsid w:val="00556B80"/>
    <w:pPr>
      <w:spacing w:after="120" w:before="0"/>
      <w:jc w:val="center"/>
    </w:pPr>
    <w:rPr>
      <w:i/>
    </w:rPr>
  </w:style>
  <w:style w:customStyle="1" w:styleId="TableCaption" w:type="paragraph">
    <w:name w:val="Table Caption"/>
    <w:basedOn w:val="Caption"/>
    <w:autoRedefine/>
    <w:rsid w:val="009F1910"/>
    <w:pPr>
      <w:keepNext/>
      <w:spacing w:before="240"/>
      <w:ind w:firstLine="0"/>
    </w:pPr>
  </w:style>
  <w:style w:customStyle="1" w:styleId="ImageCaption" w:type="paragraph">
    <w:name w:val="Image Caption"/>
    <w:basedOn w:val="Caption"/>
    <w:autoRedefine/>
    <w:qFormat/>
    <w:rsid w:val="009A350C"/>
    <w:pPr>
      <w:keepLines/>
      <w:spacing w:before="200"/>
      <w:ind w:firstLine="0"/>
      <w:jc w:val="both"/>
    </w:pPr>
  </w:style>
  <w:style w:customStyle="1" w:styleId="Figure" w:type="paragraph">
    <w:name w:val="Figure"/>
    <w:basedOn w:val="Normal"/>
    <w:autoRedefine/>
    <w:rsid w:val="001D0787"/>
    <w:pPr>
      <w:keepNext/>
      <w:spacing w:after="120" w:before="240" w:line="360" w:lineRule="auto"/>
      <w:ind w:firstLine="0"/>
      <w:jc w:val="center"/>
    </w:pPr>
    <w:rPr>
      <w:noProof/>
    </w:rPr>
  </w:style>
  <w:style w:customStyle="1" w:styleId="CaptionedFigure" w:type="paragraph">
    <w:name w:val="Captioned Figure"/>
    <w:basedOn w:val="Figure"/>
    <w:rsid w:val="00357B8B"/>
  </w:style>
  <w:style w:customStyle="1" w:styleId="CaptionChar" w:type="character">
    <w:name w:val="Caption Char"/>
    <w:basedOn w:val="DefaultParagraphFont"/>
    <w:link w:val="Caption"/>
    <w:rsid w:val="00556B80"/>
    <w:rPr>
      <w:i/>
    </w:rPr>
  </w:style>
  <w:style w:customStyle="1" w:styleId="VerbatimChar" w:type="character">
    <w:name w:val="Verbatim Char"/>
    <w:basedOn w:val="CaptionChar"/>
    <w:link w:val="SourceCode"/>
    <w:rsid w:val="00357B8B"/>
    <w:rPr>
      <w:i/>
      <w:shd w:color="auto" w:fill="F8F8F8" w:val="clear"/>
    </w:rPr>
  </w:style>
  <w:style w:styleId="FootnoteReference" w:type="character">
    <w:name w:val="footnote reference"/>
    <w:basedOn w:val="CaptionChar"/>
    <w:rPr>
      <w:i/>
      <w:vertAlign w:val="superscript"/>
    </w:rPr>
  </w:style>
  <w:style w:styleId="Hyperlink" w:type="character">
    <w:name w:val="Hyperlink"/>
    <w:basedOn w:val="CaptionChar"/>
    <w:rPr>
      <w:i/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rsid w:val="00357B8B"/>
    <w:pPr>
      <w:framePr w:hAnchor="text" w:vAnchor="text" w:wrap="around" w:y="1"/>
      <w:shd w:color="auto" w:fill="F8F8F8" w:val="clear"/>
      <w:wordWrap w:val="0"/>
      <w:spacing w:after="0" w:before="0" w:line="240" w:lineRule="auto"/>
      <w:ind w:firstLine="0"/>
    </w:pPr>
  </w:style>
  <w:style w:customStyle="1" w:styleId="KeywordTok" w:type="character">
    <w:name w:val="KeywordTok"/>
    <w:basedOn w:val="VerbatimChar"/>
    <w:rPr>
      <w:b/>
      <w:i/>
      <w:color w:val="204A87"/>
      <w:shd w:color="auto" w:fill="F8F8F8" w:val="clear"/>
    </w:rPr>
  </w:style>
  <w:style w:customStyle="1" w:styleId="DataTypeTok" w:type="character">
    <w:name w:val="DataTypeTok"/>
    <w:basedOn w:val="VerbatimChar"/>
    <w:rPr>
      <w:i/>
      <w:color w:val="204A87"/>
      <w:shd w:color="auto" w:fill="F8F8F8" w:val="clear"/>
    </w:rPr>
  </w:style>
  <w:style w:customStyle="1" w:styleId="DecValTok" w:type="character">
    <w:name w:val="DecValTok"/>
    <w:basedOn w:val="VerbatimChar"/>
    <w:rPr>
      <w:i/>
      <w:color w:val="0000CF"/>
      <w:shd w:color="auto" w:fill="F8F8F8" w:val="clear"/>
    </w:rPr>
  </w:style>
  <w:style w:customStyle="1" w:styleId="BaseNTok" w:type="character">
    <w:name w:val="BaseNTok"/>
    <w:basedOn w:val="VerbatimChar"/>
    <w:rPr>
      <w:i/>
      <w:color w:val="0000CF"/>
      <w:shd w:color="auto" w:fill="F8F8F8" w:val="clear"/>
    </w:rPr>
  </w:style>
  <w:style w:customStyle="1" w:styleId="FloatTok" w:type="character">
    <w:name w:val="FloatTok"/>
    <w:basedOn w:val="VerbatimChar"/>
    <w:rPr>
      <w:i/>
      <w:color w:val="0000CF"/>
      <w:shd w:color="auto" w:fill="F8F8F8" w:val="clear"/>
    </w:rPr>
  </w:style>
  <w:style w:customStyle="1" w:styleId="ConstantTok" w:type="character">
    <w:name w:val="ConstantTok"/>
    <w:basedOn w:val="VerbatimChar"/>
    <w:rPr>
      <w:i/>
      <w:color w:val="000000"/>
      <w:shd w:color="auto" w:fill="F8F8F8" w:val="clear"/>
    </w:rPr>
  </w:style>
  <w:style w:customStyle="1" w:styleId="CharTok" w:type="character">
    <w:name w:val="CharTok"/>
    <w:basedOn w:val="VerbatimChar"/>
    <w:rPr>
      <w:i/>
      <w:color w:val="4E9A06"/>
      <w:shd w:color="auto" w:fill="F8F8F8" w:val="clear"/>
    </w:rPr>
  </w:style>
  <w:style w:customStyle="1" w:styleId="SpecialCharTok" w:type="character">
    <w:name w:val="SpecialCharTok"/>
    <w:basedOn w:val="VerbatimChar"/>
    <w:rPr>
      <w:i/>
      <w:color w:val="000000"/>
      <w:shd w:color="auto" w:fill="F8F8F8" w:val="clear"/>
    </w:rPr>
  </w:style>
  <w:style w:customStyle="1" w:styleId="StringTok" w:type="character">
    <w:name w:val="StringTok"/>
    <w:basedOn w:val="VerbatimChar"/>
    <w:rPr>
      <w:i/>
      <w:color w:val="4E9A06"/>
      <w:shd w:color="auto" w:fill="F8F8F8" w:val="clear"/>
    </w:rPr>
  </w:style>
  <w:style w:customStyle="1" w:styleId="VerbatimStringTok" w:type="character">
    <w:name w:val="VerbatimStringTok"/>
    <w:basedOn w:val="VerbatimChar"/>
    <w:rPr>
      <w:i/>
      <w:color w:val="4E9A06"/>
      <w:shd w:color="auto" w:fill="F8F8F8" w:val="clear"/>
    </w:rPr>
  </w:style>
  <w:style w:customStyle="1" w:styleId="SpecialStringTok" w:type="character">
    <w:name w:val="SpecialStringTok"/>
    <w:basedOn w:val="VerbatimChar"/>
    <w:rPr>
      <w:i/>
      <w:color w:val="4E9A06"/>
      <w:shd w:color="auto" w:fill="F8F8F8" w:val="clear"/>
    </w:rPr>
  </w:style>
  <w:style w:customStyle="1" w:styleId="ImportTok" w:type="character">
    <w:name w:val="ImportTok"/>
    <w:basedOn w:val="VerbatimChar"/>
    <w:rPr>
      <w:i/>
      <w:shd w:color="auto" w:fill="F8F8F8" w:val="clear"/>
    </w:rPr>
  </w:style>
  <w:style w:customStyle="1" w:styleId="CommentTok" w:type="character">
    <w:name w:val="CommentTok"/>
    <w:basedOn w:val="VerbatimChar"/>
    <w:rPr>
      <w:i w:val="0"/>
      <w:color w:val="8F5902"/>
      <w:shd w:color="auto" w:fill="F8F8F8" w:val="clear"/>
    </w:rPr>
  </w:style>
  <w:style w:customStyle="1" w:styleId="DocumentationTok" w:type="character">
    <w:name w:val="DocumentationTok"/>
    <w:basedOn w:val="VerbatimChar"/>
    <w:rPr>
      <w:b/>
      <w:i w:val="0"/>
      <w:color w:val="8F5902"/>
      <w:shd w:color="auto" w:fill="F8F8F8" w:val="clear"/>
    </w:rPr>
  </w:style>
  <w:style w:customStyle="1" w:styleId="AnnotationTok" w:type="character">
    <w:name w:val="AnnotationTok"/>
    <w:basedOn w:val="VerbatimChar"/>
    <w:rPr>
      <w:b/>
      <w:i w:val="0"/>
      <w:color w:val="8F5902"/>
      <w:shd w:color="auto" w:fill="F8F8F8" w:val="clear"/>
    </w:rPr>
  </w:style>
  <w:style w:customStyle="1" w:styleId="CommentVarTok" w:type="character">
    <w:name w:val="CommentVarTok"/>
    <w:basedOn w:val="VerbatimChar"/>
    <w:rPr>
      <w:b/>
      <w:i w:val="0"/>
      <w:color w:val="8F5902"/>
      <w:shd w:color="auto" w:fill="F8F8F8" w:val="clear"/>
    </w:rPr>
  </w:style>
  <w:style w:customStyle="1" w:styleId="OtherTok" w:type="character">
    <w:name w:val="OtherTok"/>
    <w:basedOn w:val="VerbatimChar"/>
    <w:rPr>
      <w:i/>
      <w:color w:val="8F5902"/>
      <w:shd w:color="auto" w:fill="F8F8F8" w:val="clear"/>
    </w:rPr>
  </w:style>
  <w:style w:customStyle="1" w:styleId="FunctionTok" w:type="character">
    <w:name w:val="FunctionTok"/>
    <w:basedOn w:val="VerbatimChar"/>
    <w:rPr>
      <w:i/>
      <w:color w:val="000000"/>
      <w:shd w:color="auto" w:fill="F8F8F8" w:val="clear"/>
    </w:rPr>
  </w:style>
  <w:style w:customStyle="1" w:styleId="VariableTok" w:type="character">
    <w:name w:val="VariableTok"/>
    <w:basedOn w:val="VerbatimChar"/>
    <w:rPr>
      <w:i/>
      <w:color w:val="000000"/>
      <w:shd w:color="auto" w:fill="F8F8F8" w:val="clear"/>
    </w:rPr>
  </w:style>
  <w:style w:customStyle="1" w:styleId="ControlFlowTok" w:type="character">
    <w:name w:val="ControlFlowTok"/>
    <w:basedOn w:val="VerbatimChar"/>
    <w:rPr>
      <w:b/>
      <w:i/>
      <w:color w:val="204A87"/>
      <w:shd w:color="auto" w:fill="F8F8F8" w:val="clear"/>
    </w:rPr>
  </w:style>
  <w:style w:customStyle="1" w:styleId="OperatorTok" w:type="character">
    <w:name w:val="OperatorTok"/>
    <w:basedOn w:val="VerbatimChar"/>
    <w:rPr>
      <w:b/>
      <w:i/>
      <w:color w:val="CE5C00"/>
      <w:shd w:color="auto" w:fill="F8F8F8" w:val="clear"/>
    </w:rPr>
  </w:style>
  <w:style w:customStyle="1" w:styleId="BuiltInTok" w:type="character">
    <w:name w:val="BuiltInTok"/>
    <w:basedOn w:val="VerbatimChar"/>
    <w:rPr>
      <w:i/>
      <w:shd w:color="auto" w:fill="F8F8F8" w:val="clear"/>
    </w:rPr>
  </w:style>
  <w:style w:customStyle="1" w:styleId="ExtensionTok" w:type="character">
    <w:name w:val="ExtensionTok"/>
    <w:basedOn w:val="VerbatimChar"/>
    <w:rPr>
      <w:i/>
      <w:shd w:color="auto" w:fill="F8F8F8" w:val="clear"/>
    </w:rPr>
  </w:style>
  <w:style w:customStyle="1" w:styleId="PreprocessorTok" w:type="character">
    <w:name w:val="PreprocessorTok"/>
    <w:basedOn w:val="VerbatimChar"/>
    <w:rPr>
      <w:i w:val="0"/>
      <w:color w:val="8F5902"/>
      <w:shd w:color="auto" w:fill="F8F8F8" w:val="clear"/>
    </w:rPr>
  </w:style>
  <w:style w:customStyle="1" w:styleId="AttributeTok" w:type="character">
    <w:name w:val="AttributeTok"/>
    <w:basedOn w:val="VerbatimChar"/>
    <w:rPr>
      <w:i/>
      <w:color w:val="C4A000"/>
      <w:shd w:color="auto" w:fill="F8F8F8" w:val="clear"/>
    </w:rPr>
  </w:style>
  <w:style w:customStyle="1" w:styleId="RegionMarkerTok" w:type="character">
    <w:name w:val="RegionMarkerTok"/>
    <w:basedOn w:val="VerbatimChar"/>
    <w:rPr>
      <w:i/>
      <w:shd w:color="auto" w:fill="F8F8F8" w:val="clear"/>
    </w:rPr>
  </w:style>
  <w:style w:customStyle="1" w:styleId="InformationTok" w:type="character">
    <w:name w:val="InformationTok"/>
    <w:basedOn w:val="VerbatimChar"/>
    <w:rPr>
      <w:b/>
      <w:i w:val="0"/>
      <w:color w:val="8F5902"/>
      <w:shd w:color="auto" w:fill="F8F8F8" w:val="clear"/>
    </w:rPr>
  </w:style>
  <w:style w:customStyle="1" w:styleId="WarningTok" w:type="character">
    <w:name w:val="WarningTok"/>
    <w:basedOn w:val="VerbatimChar"/>
    <w:rPr>
      <w:b/>
      <w:i w:val="0"/>
      <w:color w:val="8F5902"/>
      <w:shd w:color="auto" w:fill="F8F8F8" w:val="clear"/>
    </w:rPr>
  </w:style>
  <w:style w:customStyle="1" w:styleId="AlertTok" w:type="character">
    <w:name w:val="AlertTok"/>
    <w:basedOn w:val="VerbatimChar"/>
    <w:rPr>
      <w:i/>
      <w:color w:val="EF2929"/>
      <w:shd w:color="auto" w:fill="F8F8F8" w:val="clear"/>
    </w:rPr>
  </w:style>
  <w:style w:customStyle="1" w:styleId="ErrorTok" w:type="character">
    <w:name w:val="ErrorTok"/>
    <w:basedOn w:val="VerbatimChar"/>
    <w:rPr>
      <w:b/>
      <w:i/>
      <w:color w:val="A40000"/>
      <w:shd w:color="auto" w:fill="F8F8F8" w:val="clear"/>
    </w:rPr>
  </w:style>
  <w:style w:customStyle="1" w:styleId="NormalTok" w:type="character">
    <w:name w:val="NormalTok"/>
    <w:basedOn w:val="VerbatimChar"/>
    <w:rPr>
      <w:i/>
      <w:shd w:color="auto" w:fill="F8F8F8" w:val="clear"/>
    </w:rPr>
  </w:style>
  <w:style w:customStyle="1" w:styleId="BodyTextChar" w:type="character">
    <w:name w:val="Body Text Char"/>
    <w:basedOn w:val="DefaultParagraphFont"/>
    <w:link w:val="BodyText"/>
    <w:rsid w:val="00475C52"/>
    <w:rPr>
      <w:rFonts w:ascii="Calibri" w:eastAsiaTheme="minorEastAsia" w:hAnsi="Calibri"/>
    </w:rPr>
  </w:style>
  <w:style w:customStyle="1" w:styleId="Image" w:type="paragraph">
    <w:name w:val="Image"/>
    <w:qFormat/>
    <w:rsid w:val="009F1910"/>
    <w:pPr>
      <w:keepNext/>
      <w:spacing w:after="120" w:before="240"/>
      <w:jc w:val="center"/>
    </w:pPr>
    <w:rPr>
      <w:rFonts w:ascii="Calibri" w:hAnsi="Calibri"/>
      <w:noProof/>
    </w:rPr>
  </w:style>
  <w:style w:customStyle="1" w:styleId="TableScientific" w:type="table">
    <w:name w:val="Table Scientific"/>
    <w:basedOn w:val="TableNormal"/>
    <w:uiPriority w:val="99"/>
    <w:rsid w:val="0043749A"/>
    <w:pPr>
      <w:spacing w:after="100" w:afterAutospacing="1" w:before="100" w:beforeAutospacing="1" w:line="360" w:lineRule="auto"/>
    </w:pPr>
    <w:rPr>
      <w:rFonts w:ascii="Calibri" w:cs="Times New Roman (Body CS)" w:eastAsiaTheme="minorEastAsia" w:hAnsi="Calibri"/>
      <w:sz w:val="22"/>
    </w:rPr>
    <w:tblPr>
      <w:jc w:val="center"/>
      <w:tblBorders>
        <w:bottom w:color="auto" w:space="0" w:sz="4" w:val="single"/>
      </w:tblBorders>
    </w:tblPr>
    <w:trPr>
      <w:jc w:val="center"/>
    </w:trPr>
    <w:tcPr>
      <w:vAlign w:val="center"/>
    </w:tcPr>
    <w:tblStylePr w:type="firstRow">
      <w:pPr>
        <w:jc w:val="left"/>
      </w:pPr>
      <w:rPr>
        <w:b/>
      </w:rPr>
      <w:tblPr/>
      <w:tcPr>
        <w:tcBorders>
          <w:top w:color="auto" w:space="0" w:sz="4" w:val="single"/>
          <w:bottom w:color="auto" w:space="0" w:sz="4" w:val="single"/>
        </w:tcBorders>
        <w:shd w:color="auto" w:fill="F2F2F2" w:themeFill="background1" w:themeFillShade="F2" w:val="clear"/>
        <w:vAlign w:val="center"/>
      </w:tcPr>
    </w:tblStylePr>
    <w:tblStylePr w:type="lastRow">
      <w:rPr>
        <w:rFonts w:ascii="Calibri" w:hAnsi="Calibri"/>
      </w:rPr>
      <w:tblPr/>
      <w:tcPr>
        <w:tcBorders>
          <w:bottom w:color="auto" w:space="0" w:sz="4" w:val="single"/>
        </w:tcBorders>
      </w:tcPr>
    </w:tblStylePr>
    <w:tblStylePr w:type="lastCol">
      <w:pPr>
        <w:keepNext/>
        <w:wordWrap/>
        <w:spacing w:after="0" w:afterAutospacing="0" w:afterLines="0" w:before="0" w:beforeAutospacing="0" w:beforeLines="0" w:line="240" w:lineRule="auto"/>
        <w:ind w:firstLine="0" w:firstLineChars="0" w:left="0" w:leftChars="0" w:right="0" w:rightChars="0"/>
      </w:pPr>
      <w:rPr>
        <w:rFonts w:ascii="Calibri" w:eastAsia="SimSun" w:hAnsi="Calibri"/>
      </w:rPr>
      <w:tblPr/>
      <w:tcPr>
        <w:tcBorders>
          <w:bottom w:val="nil"/>
        </w:tcBorders>
      </w:tcPr>
    </w:tblStylePr>
  </w:style>
  <w:style w:styleId="PlainTable1" w:type="table">
    <w:name w:val="Plain Table 1"/>
    <w:basedOn w:val="TableNormal"/>
    <w:rsid w:val="00300D72"/>
    <w:pPr>
      <w:spacing w:after="0"/>
    </w:pPr>
    <w:tblPr>
      <w:tblStyleRowBandSize w:val="1"/>
      <w:tblStyleColBandSize w:val="1"/>
      <w:tblBorders>
        <w:top w:color="BFBFBF" w:space="0" w:sz="4" w:themeColor="background1" w:themeShade="BF" w:val="single"/>
        <w:left w:color="BFBFBF" w:space="0" w:sz="4" w:themeColor="background1" w:themeShade="BF" w:val="single"/>
        <w:bottom w:color="BFBFBF" w:space="0" w:sz="4" w:themeColor="background1" w:themeShade="BF" w:val="single"/>
        <w:right w:color="BFBFBF" w:space="0" w:sz="4" w:themeColor="background1" w:themeShade="BF" w:val="single"/>
        <w:insideH w:color="BFBFBF" w:space="0" w:sz="4" w:themeColor="background1" w:themeShade="BF" w:val="single"/>
        <w:insideV w:color="BFBFBF" w:space="0" w:sz="4" w:themeColor="background1" w:themeShade="BF" w:val="single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FBFBF" w:space="0" w:sz="4" w:themeColor="background1" w:themeShade="BF" w:val="doub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2F2F2" w:themeFill="background1" w:themeFillShade="F2" w:val="clear"/>
      </w:tcPr>
    </w:tblStylePr>
    <w:tblStylePr w:type="band1Horz">
      <w:tblPr/>
      <w:tcPr>
        <w:shd w:color="auto" w:fill="F2F2F2" w:themeFill="background1" w:themeFillShade="F2" w:val="clear"/>
      </w:tcPr>
    </w:tblStylePr>
  </w:style>
  <w:style w:styleId="PlainTable3" w:type="table">
    <w:name w:val="Plain Table 3"/>
    <w:basedOn w:val="TableNormal"/>
    <w:rsid w:val="00300D72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color="7F7F7F" w:space="0" w:sz="4" w:themeColor="text1" w:themeTint="80" w:val="single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color="7F7F7F" w:space="0" w:sz="4" w:themeColor="text1" w:themeTint="80" w:val="single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color="auto" w:fill="F2F2F2" w:themeFill="background1" w:themeFillShade="F2" w:val="clear"/>
      </w:tcPr>
    </w:tblStylePr>
    <w:tblStylePr w:type="band1Horz">
      <w:tblPr/>
      <w:tcPr>
        <w:shd w:color="auto" w:fill="F2F2F2" w:themeFill="background1" w:themeFillShade="F2" w:val="clear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customStyle="1" w:styleId="Table1" w:type="table">
    <w:name w:val="Table1"/>
    <w:basedOn w:val="TableNormal"/>
    <w:uiPriority w:val="99"/>
    <w:rsid w:val="0043749A"/>
    <w:pPr>
      <w:spacing w:after="0"/>
      <w:jc w:val="center"/>
    </w:pPr>
    <w:tblPr>
      <w:tblBorders>
        <w:top w:color="auto" w:space="0" w:sz="4" w:val="single"/>
        <w:bottom w:color="auto" w:space="0" w:sz="4" w:val="single"/>
      </w:tblBorders>
    </w:tblPr>
    <w:tcPr>
      <w:noWrap/>
      <w:vAlign w:val="center"/>
    </w:tcPr>
    <w:tblStylePr w:type="firstRow">
      <w:rPr>
        <w:b/>
      </w:rPr>
      <w:tblPr/>
      <w:tcPr>
        <w:tcBorders>
          <w:bottom w:color="auto" w:space="0" w:sz="4" w:val="single"/>
        </w:tcBorders>
      </w:tcPr>
    </w:tblStylePr>
    <w:tblStylePr w:type="firstCol">
      <w:pPr>
        <w:wordWrap/>
        <w:spacing w:after="0" w:afterAutospacing="0" w:afterLines="0" w:before="0" w:beforeAutospacing="0" w:beforeLines="0" w:line="240" w:lineRule="auto"/>
        <w:ind w:firstLine="0" w:firstLineChars="0" w:left="0" w:leftChars="0" w:right="0" w:rightChars="0"/>
        <w:jc w:val="left"/>
        <w:textboxTightWrap w:val="allLines"/>
        <w:outlineLvl w:val="9"/>
      </w:pPr>
      <w:rPr>
        <w:b/>
      </w:rPr>
    </w:tblStylePr>
  </w:style>
  <w:style w:styleId="LineNumber" w:type="character">
    <w:name w:val="line number"/>
    <w:basedOn w:val="DefaultParagraphFont"/>
    <w:semiHidden/>
    <w:unhideWhenUsed/>
    <w:rsid w:val="00D34A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s://orcid.org/0000000198211268" TargetMode="External" /><Relationship Type="http://schemas.openxmlformats.org/officeDocument/2006/relationships/hyperlink" Id="rId21" Target="mailto:mingsu@rcees.ac.cn" TargetMode="External" /><Relationship Type="http://schemas.openxmlformats.org/officeDocument/2006/relationships/hyperlink" Id="rId22" Target="mailto:yangmin@rcees.ac.cn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orcid.org/0000000198211268" TargetMode="External" /><Relationship Type="http://schemas.openxmlformats.org/officeDocument/2006/relationships/hyperlink" Id="rId21" Target="mailto:mingsu@rcees.ac.cn" TargetMode="External" /><Relationship Type="http://schemas.openxmlformats.org/officeDocument/2006/relationships/hyperlink" Id="rId22" Target="mailto:yangmin@rcees.ac.cn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Strategy for identification of MIB producers using routine data: a case study of an estuary drinking water reservoir</vt:lpstr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MANUSCRIPT TITLE</dc:title>
  <dc:creator>Xxxxx Yyyya,#, Ming Su ID,a,b,#,*, and Min Yanga,b,*</dc:creator>
  <dc:language>en</dc:language>
  <cp:keywords/>
  <dcterms:created xsi:type="dcterms:W3CDTF">2025-07-28T16:59:52Z</dcterms:created>
  <dcterms:modified xsi:type="dcterms:W3CDTF">2025-07-28T16:59:52Z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quarto-vars">
    <vt:lpwstr/>
  </property>
  <property fmtid="{D5CDD505-2E9C-101B-9397-08002B2CF9AE}" pid="3" name="affilstyle">
    <vt:lpwstr>alphabeta</vt:lpwstr>
  </property>
  <property fmtid="{D5CDD505-2E9C-101B-9397-08002B2CF9AE}" pid="4" name="authors">
    <vt:lpwstr/>
  </property>
  <property fmtid="{D5CDD505-2E9C-101B-9397-08002B2CF9AE}" pid="5" name="biblio-config">
    <vt:lpwstr>True</vt:lpwstr>
  </property>
  <property fmtid="{D5CDD505-2E9C-101B-9397-08002B2CF9AE}" pid="6" name="bibliography">
    <vt:lpwstr/>
  </property>
  <property fmtid="{D5CDD505-2E9C-101B-9397-08002B2CF9AE}" pid="7" name="by-affiliation">
    <vt:lpwstr/>
  </property>
  <property fmtid="{D5CDD505-2E9C-101B-9397-08002B2CF9AE}" pid="8" name="by-author">
    <vt:lpwstr/>
  </property>
  <property fmtid="{D5CDD505-2E9C-101B-9397-08002B2CF9AE}" pid="9" name="commands">
    <vt:lpwstr/>
  </property>
  <property fmtid="{D5CDD505-2E9C-101B-9397-08002B2CF9AE}" pid="10" name="comments">
    <vt:lpwstr/>
  </property>
  <property fmtid="{D5CDD505-2E9C-101B-9397-08002B2CF9AE}" pid="11" name="crossref">
    <vt:lpwstr/>
  </property>
  <property fmtid="{D5CDD505-2E9C-101B-9397-08002B2CF9AE}" pid="12" name="csl">
    <vt:lpwstr>_extensions/drwater/dwinst/nature.csl</vt:lpwstr>
  </property>
  <property fmtid="{D5CDD505-2E9C-101B-9397-08002B2CF9AE}" pid="13" name="doublespacing">
    <vt:lpwstr>True</vt:lpwstr>
  </property>
  <property fmtid="{D5CDD505-2E9C-101B-9397-08002B2CF9AE}" pid="14" name="endfloat">
    <vt:lpwstr>True</vt:lpwstr>
  </property>
  <property fmtid="{D5CDD505-2E9C-101B-9397-08002B2CF9AE}" pid="15" name="header-includes">
    <vt:lpwstr/>
  </property>
  <property fmtid="{D5CDD505-2E9C-101B-9397-08002B2CF9AE}" pid="16" name="include-after">
    <vt:lpwstr/>
  </property>
  <property fmtid="{D5CDD505-2E9C-101B-9397-08002B2CF9AE}" pid="17" name="include-before">
    <vt:lpwstr/>
  </property>
  <property fmtid="{D5CDD505-2E9C-101B-9397-08002B2CF9AE}" pid="18" name="isMS">
    <vt:lpwstr>True</vt:lpwstr>
  </property>
  <property fmtid="{D5CDD505-2E9C-101B-9397-08002B2CF9AE}" pid="19" name="knitr">
    <vt:lpwstr/>
  </property>
  <property fmtid="{D5CDD505-2E9C-101B-9397-08002B2CF9AE}" pid="20" name="labels">
    <vt:lpwstr/>
  </property>
  <property fmtid="{D5CDD505-2E9C-101B-9397-08002B2CF9AE}" pid="21" name="lightbox">
    <vt:lpwstr>auto</vt:lpwstr>
  </property>
  <property fmtid="{D5CDD505-2E9C-101B-9397-08002B2CF9AE}" pid="22" name="linenumber">
    <vt:lpwstr>True</vt:lpwstr>
  </property>
  <property fmtid="{D5CDD505-2E9C-101B-9397-08002B2CF9AE}" pid="23" name="msname">
    <vt:lpwstr>MS</vt:lpwstr>
  </property>
  <property fmtid="{D5CDD505-2E9C-101B-9397-08002B2CF9AE}" pid="24" name="revealjs-plugins">
    <vt:lpwstr/>
  </property>
  <property fmtid="{D5CDD505-2E9C-101B-9397-08002B2CF9AE}" pid="25" name="smname">
    <vt:lpwstr>SM</vt:lpwstr>
  </property>
  <property fmtid="{D5CDD505-2E9C-101B-9397-08002B2CF9AE}" pid="26" name="submitid">
    <vt:lpwstr/>
  </property>
  <property fmtid="{D5CDD505-2E9C-101B-9397-08002B2CF9AE}" pid="27" name="submitjournal">
    <vt:lpwstr>JOURNAL</vt:lpwstr>
  </property>
  <property fmtid="{D5CDD505-2E9C-101B-9397-08002B2CF9AE}" pid="28" name="toc-title">
    <vt:lpwstr>Table of contents</vt:lpwstr>
  </property>
</Properties>
</file>