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2025-04-28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p>
      <w:pPr>
        <w:pStyle w:val="FirstParagraph"/>
      </w:pPr>
      <w:r>
        <w:t xml:space="preserve">To cite a figure in</w:t>
      </w:r>
      <w:r>
        <w:t xml:space="preserve"> </w:t>
      </w:r>
      <w:r>
        <w:rPr>
          <w:rStyle w:val="VerbatimChar"/>
        </w:rPr>
        <w:t xml:space="preserve">SM.qmd</w:t>
      </w:r>
      <w:r>
        <w:t xml:space="preserve">, use this syntax: Fig. S1.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2025-04-28T15:44:25Z</dcterms:created>
  <dcterms:modified xsi:type="dcterms:W3CDTF">2025-04-28T15:44:25Z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2025-04-28</vt:lpwstr>
  </property>
  <property fmtid="{D5CDD505-2E9C-101B-9397-08002B2CF9AE}" pid="14" name="editor">
    <vt:lpwstr/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sname">
    <vt:lpwstr>MS</vt:lpwstr>
  </property>
  <property fmtid="{D5CDD505-2E9C-101B-9397-08002B2CF9AE}" pid="21" name="smname">
    <vt:lpwstr>SM</vt:lpwstr>
  </property>
  <property fmtid="{D5CDD505-2E9C-101B-9397-08002B2CF9AE}" pid="22" name="submitid">
    <vt:lpwstr/>
  </property>
  <property fmtid="{D5CDD505-2E9C-101B-9397-08002B2CF9AE}" pid="23" name="submitjournal">
    <vt:lpwstr>JOURNAL</vt:lpwstr>
  </property>
  <property fmtid="{D5CDD505-2E9C-101B-9397-08002B2CF9AE}" pid="24" name="toc-title">
    <vt:lpwstr>Table of contents</vt:lpwstr>
  </property>
</Properties>
</file>